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87BF" w14:textId="77777777" w:rsidR="008E5315" w:rsidRPr="00580049" w:rsidRDefault="00D861C9">
      <w:pPr>
        <w:jc w:val="center"/>
        <w:rPr>
          <w:b/>
          <w:sz w:val="36"/>
          <w:szCs w:val="36"/>
        </w:rPr>
      </w:pPr>
      <w:r w:rsidRPr="00580049">
        <w:rPr>
          <w:rFonts w:hint="eastAsia"/>
          <w:b/>
          <w:sz w:val="36"/>
          <w:szCs w:val="36"/>
        </w:rPr>
        <w:t>研究業績　英文表記</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796"/>
      </w:tblGrid>
      <w:tr w:rsidR="00AB3AE9" w14:paraId="0F2939B4" w14:textId="77777777" w:rsidTr="00DB6CE4">
        <w:trPr>
          <w:cantSplit/>
          <w:trHeight w:val="553"/>
        </w:trPr>
        <w:tc>
          <w:tcPr>
            <w:tcW w:w="9639" w:type="dxa"/>
            <w:gridSpan w:val="2"/>
            <w:tcBorders>
              <w:top w:val="single" w:sz="6" w:space="0" w:color="auto"/>
              <w:left w:val="single" w:sz="6" w:space="0" w:color="auto"/>
              <w:bottom w:val="single" w:sz="4" w:space="0" w:color="auto"/>
              <w:right w:val="single" w:sz="6" w:space="0" w:color="auto"/>
            </w:tcBorders>
            <w:shd w:val="clear" w:color="auto" w:fill="E2EFD9"/>
            <w:vAlign w:val="center"/>
          </w:tcPr>
          <w:p w14:paraId="390BA798" w14:textId="77777777" w:rsidR="00AB3AE9" w:rsidRPr="00AB3AE9" w:rsidRDefault="00AB3AE9" w:rsidP="00AB3AE9">
            <w:pPr>
              <w:jc w:val="center"/>
              <w:rPr>
                <w:rFonts w:eastAsia="ＭＳ Ｐ明朝"/>
              </w:rPr>
            </w:pPr>
            <w:r w:rsidRPr="00AB3AE9">
              <w:rPr>
                <w:rFonts w:eastAsia="ＭＳ Ｐ明朝"/>
                <w:sz w:val="24"/>
              </w:rPr>
              <w:t>和文</w:t>
            </w:r>
          </w:p>
        </w:tc>
      </w:tr>
      <w:tr w:rsidR="00D861C9" w14:paraId="21BBAE38" w14:textId="77777777" w:rsidTr="00580049">
        <w:trPr>
          <w:cantSplit/>
          <w:trHeight w:val="685"/>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B976CCE" w14:textId="77777777" w:rsidR="00D861C9" w:rsidRPr="00AB3AE9" w:rsidRDefault="00D861C9" w:rsidP="00AB3AE9">
            <w:pPr>
              <w:jc w:val="center"/>
              <w:rPr>
                <w:rFonts w:eastAsia="ＭＳ Ｐ明朝"/>
                <w:sz w:val="22"/>
              </w:rPr>
            </w:pPr>
            <w:r w:rsidRPr="00AB3AE9">
              <w:rPr>
                <w:rFonts w:eastAsia="ＭＳ Ｐ明朝"/>
                <w:sz w:val="22"/>
              </w:rPr>
              <w:t>表題</w:t>
            </w:r>
          </w:p>
        </w:tc>
        <w:tc>
          <w:tcPr>
            <w:tcW w:w="7796" w:type="dxa"/>
            <w:tcBorders>
              <w:top w:val="single" w:sz="4" w:space="0" w:color="auto"/>
              <w:left w:val="single" w:sz="6" w:space="0" w:color="auto"/>
              <w:bottom w:val="single" w:sz="6" w:space="0" w:color="auto"/>
              <w:right w:val="single" w:sz="6" w:space="0" w:color="auto"/>
            </w:tcBorders>
            <w:vAlign w:val="center"/>
          </w:tcPr>
          <w:p w14:paraId="3B360070" w14:textId="7DCE26E2" w:rsidR="00D861C9" w:rsidRPr="00AB3AE9" w:rsidRDefault="00EC22AA" w:rsidP="00D861C9">
            <w:pPr>
              <w:rPr>
                <w:rFonts w:eastAsia="ＭＳ Ｐ明朝"/>
              </w:rPr>
            </w:pPr>
            <w:r w:rsidRPr="00EC22AA">
              <w:rPr>
                <w:rFonts w:eastAsia="ＭＳ Ｐ明朝" w:hint="eastAsia"/>
              </w:rPr>
              <w:t>中等度アルツハイマー病患者における長期農業体験による収穫活動の生理的効果の検証</w:t>
            </w:r>
          </w:p>
        </w:tc>
      </w:tr>
      <w:tr w:rsidR="008E5315" w14:paraId="6196BFDE" w14:textId="77777777" w:rsidTr="00580049">
        <w:trPr>
          <w:cantSplit/>
          <w:trHeight w:val="690"/>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817528A" w14:textId="77777777" w:rsidR="008E5315" w:rsidRPr="00AB3AE9" w:rsidRDefault="00D861C9" w:rsidP="00AB3AE9">
            <w:pPr>
              <w:jc w:val="center"/>
              <w:rPr>
                <w:rFonts w:eastAsia="ＭＳ Ｐ明朝"/>
                <w:sz w:val="22"/>
              </w:rPr>
            </w:pPr>
            <w:r w:rsidRPr="00AB3AE9">
              <w:rPr>
                <w:rFonts w:eastAsia="ＭＳ Ｐ明朝"/>
                <w:sz w:val="22"/>
              </w:rPr>
              <w:t>著者名</w:t>
            </w:r>
          </w:p>
        </w:tc>
        <w:tc>
          <w:tcPr>
            <w:tcW w:w="7796" w:type="dxa"/>
            <w:tcBorders>
              <w:top w:val="single" w:sz="6" w:space="0" w:color="auto"/>
              <w:left w:val="single" w:sz="6" w:space="0" w:color="auto"/>
              <w:bottom w:val="single" w:sz="6" w:space="0" w:color="auto"/>
              <w:right w:val="single" w:sz="6" w:space="0" w:color="auto"/>
            </w:tcBorders>
            <w:vAlign w:val="center"/>
          </w:tcPr>
          <w:p w14:paraId="71C65AD0" w14:textId="1B4E3271" w:rsidR="008E5315" w:rsidRPr="00AB3AE9" w:rsidRDefault="00EC22AA" w:rsidP="00E47E03">
            <w:pPr>
              <w:rPr>
                <w:rFonts w:eastAsia="ＭＳ Ｐ明朝"/>
                <w:sz w:val="24"/>
              </w:rPr>
            </w:pPr>
            <w:bookmarkStart w:id="0" w:name="_GoBack"/>
            <w:bookmarkEnd w:id="0"/>
            <w:r>
              <w:rPr>
                <w:rFonts w:eastAsia="ＭＳ Ｐ明朝" w:hint="eastAsia"/>
                <w:sz w:val="24"/>
              </w:rPr>
              <w:t>江口喜久雄、小浦誠吾</w:t>
            </w:r>
          </w:p>
        </w:tc>
      </w:tr>
      <w:tr w:rsidR="008E5315" w14:paraId="6FFBAFAC" w14:textId="77777777" w:rsidTr="00DB6CE4">
        <w:trPr>
          <w:cantSplit/>
          <w:trHeight w:val="736"/>
        </w:trPr>
        <w:tc>
          <w:tcPr>
            <w:tcW w:w="1843" w:type="dxa"/>
            <w:tcBorders>
              <w:top w:val="single" w:sz="4" w:space="0" w:color="auto"/>
              <w:left w:val="single" w:sz="6" w:space="0" w:color="auto"/>
              <w:bottom w:val="single" w:sz="6" w:space="0" w:color="auto"/>
              <w:right w:val="single" w:sz="6" w:space="0" w:color="auto"/>
            </w:tcBorders>
            <w:shd w:val="clear" w:color="auto" w:fill="E2EFD9"/>
            <w:vAlign w:val="center"/>
          </w:tcPr>
          <w:p w14:paraId="6F4B8D79" w14:textId="77777777" w:rsidR="008E5315" w:rsidRPr="00AB3AE9" w:rsidRDefault="00D861C9" w:rsidP="00AB3AE9">
            <w:pPr>
              <w:jc w:val="center"/>
              <w:rPr>
                <w:rFonts w:eastAsia="ＭＳ Ｐ明朝"/>
                <w:sz w:val="22"/>
              </w:rPr>
            </w:pPr>
            <w:r w:rsidRPr="00AB3AE9">
              <w:rPr>
                <w:rFonts w:eastAsia="ＭＳ Ｐ明朝"/>
                <w:sz w:val="22"/>
              </w:rPr>
              <w:t>所属</w:t>
            </w:r>
          </w:p>
        </w:tc>
        <w:tc>
          <w:tcPr>
            <w:tcW w:w="7796" w:type="dxa"/>
            <w:tcBorders>
              <w:top w:val="single" w:sz="6" w:space="0" w:color="auto"/>
              <w:left w:val="single" w:sz="6" w:space="0" w:color="auto"/>
              <w:bottom w:val="single" w:sz="6" w:space="0" w:color="auto"/>
              <w:right w:val="single" w:sz="6" w:space="0" w:color="auto"/>
            </w:tcBorders>
            <w:vAlign w:val="center"/>
          </w:tcPr>
          <w:p w14:paraId="407F5564" w14:textId="56DDB8DF" w:rsidR="0097244B" w:rsidRPr="00AB3AE9" w:rsidRDefault="00EC22AA" w:rsidP="00D861C9">
            <w:pPr>
              <w:rPr>
                <w:rFonts w:eastAsia="ＭＳ Ｐ明朝"/>
                <w:sz w:val="24"/>
              </w:rPr>
            </w:pPr>
            <w:r>
              <w:rPr>
                <w:rFonts w:eastAsia="ＭＳ Ｐ明朝" w:hint="eastAsia"/>
                <w:sz w:val="24"/>
              </w:rPr>
              <w:t>令和健康科学大学、西九州大学</w:t>
            </w:r>
          </w:p>
        </w:tc>
      </w:tr>
      <w:tr w:rsidR="00AB3AE9" w14:paraId="0545BFB9" w14:textId="77777777" w:rsidTr="00DB6CE4">
        <w:trPr>
          <w:cantSplit/>
          <w:trHeight w:val="566"/>
        </w:trPr>
        <w:tc>
          <w:tcPr>
            <w:tcW w:w="9639" w:type="dxa"/>
            <w:gridSpan w:val="2"/>
            <w:tcBorders>
              <w:top w:val="single" w:sz="6" w:space="0" w:color="auto"/>
              <w:left w:val="single" w:sz="6" w:space="0" w:color="auto"/>
              <w:bottom w:val="single" w:sz="4" w:space="0" w:color="auto"/>
              <w:right w:val="single" w:sz="6" w:space="0" w:color="auto"/>
            </w:tcBorders>
            <w:shd w:val="clear" w:color="auto" w:fill="DEEAF6"/>
            <w:vAlign w:val="center"/>
          </w:tcPr>
          <w:p w14:paraId="258F4B3A" w14:textId="77777777" w:rsidR="00AB3AE9" w:rsidRPr="00684E9F" w:rsidRDefault="00AB3AE9" w:rsidP="00AB3AE9">
            <w:pPr>
              <w:jc w:val="center"/>
              <w:rPr>
                <w:rFonts w:ascii="Times New Roman" w:hAnsi="Times New Roman"/>
                <w:sz w:val="24"/>
              </w:rPr>
            </w:pPr>
            <w:r>
              <w:rPr>
                <w:rFonts w:hint="eastAsia"/>
                <w:sz w:val="24"/>
              </w:rPr>
              <w:t>英文</w:t>
            </w:r>
          </w:p>
        </w:tc>
      </w:tr>
      <w:tr w:rsidR="00D861C9" w14:paraId="0CC89994" w14:textId="77777777" w:rsidTr="00580049">
        <w:trPr>
          <w:cantSplit/>
          <w:trHeight w:val="652"/>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5FD8D2E7" w14:textId="77777777" w:rsidR="00AB3AE9" w:rsidRPr="00AB3AE9" w:rsidRDefault="00AB3AE9" w:rsidP="00AB3AE9">
            <w:pPr>
              <w:jc w:val="center"/>
            </w:pPr>
            <w:r>
              <w:rPr>
                <w:sz w:val="24"/>
              </w:rPr>
              <w:t>Title</w:t>
            </w:r>
          </w:p>
        </w:tc>
        <w:tc>
          <w:tcPr>
            <w:tcW w:w="7796" w:type="dxa"/>
            <w:tcBorders>
              <w:top w:val="single" w:sz="4" w:space="0" w:color="auto"/>
              <w:left w:val="single" w:sz="6" w:space="0" w:color="auto"/>
              <w:bottom w:val="single" w:sz="6" w:space="0" w:color="auto"/>
              <w:right w:val="single" w:sz="6" w:space="0" w:color="auto"/>
            </w:tcBorders>
            <w:vAlign w:val="center"/>
          </w:tcPr>
          <w:p w14:paraId="1C1FD8B0" w14:textId="7D535E0F" w:rsidR="00D861C9" w:rsidRDefault="00EC22AA" w:rsidP="00E47E03">
            <w:pPr>
              <w:rPr>
                <w:rFonts w:ascii="Times New Roman" w:hAnsi="Times New Roman"/>
                <w:sz w:val="24"/>
              </w:rPr>
            </w:pPr>
            <w:r w:rsidRPr="00EC22AA">
              <w:rPr>
                <w:rFonts w:ascii="Times New Roman" w:hAnsi="Times New Roman"/>
                <w:sz w:val="24"/>
              </w:rPr>
              <w:t>Verification of the Physiological Therapeutic Effects of Harvesting Activities in a Patient with Moderate Alzheimer’s Disease with Long-Term Agricultural Experience</w:t>
            </w:r>
          </w:p>
        </w:tc>
      </w:tr>
      <w:tr w:rsidR="008E5315" w14:paraId="12B7FAFF" w14:textId="77777777" w:rsidTr="00580049">
        <w:trPr>
          <w:cantSplit/>
          <w:trHeight w:val="814"/>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06B87ABE" w14:textId="77777777" w:rsidR="008E5315" w:rsidRDefault="00D861C9" w:rsidP="00AB3AE9">
            <w:pPr>
              <w:jc w:val="center"/>
              <w:rPr>
                <w:sz w:val="24"/>
              </w:rPr>
            </w:pPr>
            <w:r>
              <w:rPr>
                <w:rFonts w:hint="eastAsia"/>
                <w:sz w:val="24"/>
              </w:rPr>
              <w:t>Author</w:t>
            </w:r>
          </w:p>
        </w:tc>
        <w:tc>
          <w:tcPr>
            <w:tcW w:w="7796" w:type="dxa"/>
            <w:tcBorders>
              <w:top w:val="single" w:sz="6" w:space="0" w:color="auto"/>
              <w:left w:val="single" w:sz="6" w:space="0" w:color="auto"/>
              <w:bottom w:val="single" w:sz="6" w:space="0" w:color="auto"/>
              <w:right w:val="single" w:sz="6" w:space="0" w:color="auto"/>
            </w:tcBorders>
            <w:vAlign w:val="center"/>
          </w:tcPr>
          <w:p w14:paraId="6E49726F" w14:textId="70DF9B1C" w:rsidR="00684E9F" w:rsidRPr="00E1775D" w:rsidRDefault="00EC22AA" w:rsidP="00D861C9">
            <w:pPr>
              <w:rPr>
                <w:rFonts w:ascii="Times New Roman" w:hAnsi="Times New Roman"/>
              </w:rPr>
            </w:pPr>
            <w:proofErr w:type="spellStart"/>
            <w:r w:rsidRPr="00EC22AA">
              <w:rPr>
                <w:rFonts w:ascii="Times New Roman" w:hAnsi="Times New Roman"/>
              </w:rPr>
              <w:t>Kikuo</w:t>
            </w:r>
            <w:proofErr w:type="spellEnd"/>
            <w:r w:rsidRPr="00EC22AA">
              <w:rPr>
                <w:rFonts w:ascii="Times New Roman" w:hAnsi="Times New Roman"/>
              </w:rPr>
              <w:t xml:space="preserve"> Eguchi, Seigo Koura, Nao Eguchi, Akihiko Kondo</w:t>
            </w:r>
          </w:p>
        </w:tc>
      </w:tr>
      <w:tr w:rsidR="008E5315" w14:paraId="0F590CAF" w14:textId="77777777" w:rsidTr="00580049">
        <w:trPr>
          <w:cantSplit/>
          <w:trHeight w:val="839"/>
        </w:trPr>
        <w:tc>
          <w:tcPr>
            <w:tcW w:w="1843" w:type="dxa"/>
            <w:tcBorders>
              <w:top w:val="single" w:sz="4" w:space="0" w:color="auto"/>
              <w:left w:val="single" w:sz="6" w:space="0" w:color="auto"/>
              <w:bottom w:val="single" w:sz="6" w:space="0" w:color="auto"/>
              <w:right w:val="single" w:sz="6" w:space="0" w:color="auto"/>
            </w:tcBorders>
            <w:shd w:val="clear" w:color="auto" w:fill="DEEAF6"/>
            <w:vAlign w:val="center"/>
          </w:tcPr>
          <w:p w14:paraId="3724C70E" w14:textId="77777777" w:rsidR="008E5315" w:rsidRDefault="00D861C9" w:rsidP="00AB3AE9">
            <w:pPr>
              <w:jc w:val="center"/>
              <w:rPr>
                <w:sz w:val="24"/>
              </w:rPr>
            </w:pPr>
            <w:r w:rsidRPr="00AB3AE9">
              <w:rPr>
                <w:sz w:val="24"/>
              </w:rPr>
              <w:t>Affiliation</w:t>
            </w:r>
          </w:p>
        </w:tc>
        <w:tc>
          <w:tcPr>
            <w:tcW w:w="7796" w:type="dxa"/>
            <w:tcBorders>
              <w:top w:val="single" w:sz="6" w:space="0" w:color="auto"/>
              <w:left w:val="single" w:sz="6" w:space="0" w:color="auto"/>
              <w:bottom w:val="single" w:sz="6" w:space="0" w:color="auto"/>
              <w:right w:val="single" w:sz="6" w:space="0" w:color="auto"/>
            </w:tcBorders>
            <w:vAlign w:val="center"/>
          </w:tcPr>
          <w:p w14:paraId="3574FE40" w14:textId="77777777" w:rsidR="00EC22AA" w:rsidRPr="00EC22AA" w:rsidRDefault="00EC22AA" w:rsidP="00EC22AA">
            <w:pPr>
              <w:rPr>
                <w:rFonts w:ascii="Times New Roman" w:eastAsia="ＭＳ ゴシック" w:hAnsi="Times New Roman"/>
              </w:rPr>
            </w:pPr>
            <w:r w:rsidRPr="00EC22AA">
              <w:rPr>
                <w:rFonts w:ascii="Times New Roman" w:eastAsia="ＭＳ ゴシック" w:hAnsi="Times New Roman"/>
              </w:rPr>
              <w:t>1Faculty of Occupational Therapy, School of Rehabilitation, Reiwa Health Sciences University, Fukuoka City, Japan.</w:t>
            </w:r>
          </w:p>
          <w:p w14:paraId="18F52354" w14:textId="644ABD88" w:rsidR="00A34E99" w:rsidRPr="00DF0D33" w:rsidRDefault="00EC22AA" w:rsidP="00EC22AA">
            <w:pPr>
              <w:rPr>
                <w:rFonts w:ascii="Times New Roman" w:eastAsia="ＭＳ ゴシック" w:hAnsi="Times New Roman"/>
              </w:rPr>
            </w:pPr>
            <w:r w:rsidRPr="00EC22AA">
              <w:rPr>
                <w:rFonts w:ascii="Times New Roman" w:eastAsia="ＭＳ ゴシック" w:hAnsi="Times New Roman"/>
              </w:rPr>
              <w:t xml:space="preserve">2Faculty of Rehabilitation, </w:t>
            </w:r>
            <w:proofErr w:type="spellStart"/>
            <w:r w:rsidRPr="00EC22AA">
              <w:rPr>
                <w:rFonts w:ascii="Times New Roman" w:eastAsia="ＭＳ ゴシック" w:hAnsi="Times New Roman"/>
              </w:rPr>
              <w:t>Nishikyusyu</w:t>
            </w:r>
            <w:proofErr w:type="spellEnd"/>
            <w:r w:rsidRPr="00EC22AA">
              <w:rPr>
                <w:rFonts w:ascii="Times New Roman" w:eastAsia="ＭＳ ゴシック" w:hAnsi="Times New Roman"/>
              </w:rPr>
              <w:t xml:space="preserve"> University, Kanzaki City, Japan.</w:t>
            </w:r>
          </w:p>
        </w:tc>
      </w:tr>
      <w:tr w:rsidR="008E5315" w:rsidRPr="00434F77" w14:paraId="678B9031" w14:textId="77777777" w:rsidTr="00580049">
        <w:trPr>
          <w:cantSplit/>
          <w:trHeight w:val="6932"/>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66484DC5" w14:textId="77777777" w:rsidR="00AB3AE9" w:rsidRDefault="00AB3AE9" w:rsidP="00AB3AE9">
            <w:pPr>
              <w:jc w:val="center"/>
              <w:rPr>
                <w:sz w:val="24"/>
              </w:rPr>
            </w:pPr>
            <w:r>
              <w:rPr>
                <w:rFonts w:hint="eastAsia"/>
                <w:sz w:val="24"/>
              </w:rPr>
              <w:t>Abstract</w:t>
            </w:r>
          </w:p>
        </w:tc>
        <w:tc>
          <w:tcPr>
            <w:tcW w:w="7796" w:type="dxa"/>
            <w:tcBorders>
              <w:top w:val="single" w:sz="6" w:space="0" w:color="auto"/>
              <w:left w:val="single" w:sz="6" w:space="0" w:color="auto"/>
              <w:bottom w:val="single" w:sz="6" w:space="0" w:color="auto"/>
              <w:right w:val="single" w:sz="6" w:space="0" w:color="auto"/>
            </w:tcBorders>
            <w:vAlign w:val="center"/>
          </w:tcPr>
          <w:p w14:paraId="7EDC613E" w14:textId="11FCF29E" w:rsidR="00434F77" w:rsidRPr="00AB3AE9" w:rsidRDefault="00EC22AA" w:rsidP="00EC22AA">
            <w:pPr>
              <w:rPr>
                <w:sz w:val="24"/>
              </w:rPr>
            </w:pPr>
            <w:r w:rsidRPr="00EC22AA">
              <w:rPr>
                <w:sz w:val="24"/>
              </w:rPr>
              <w:t>Harvesting activities have proven effective in reducing stress in patients with dementia. At a psychiatric hospital, occupational therapists (OT) made patients with dementia perform vegetable harvesting activities as a part of their treatment. The patients became calmer and began to smile not only after but also before and during harvesting activity. Therefore, this study aimed to measure autonomic nervous system (ANS) responses over time in a female patient in her 80s with moderate Alzheimer’s disease (AD) who had experience in farming when performing harvesting activities. Additionally, this study aimed to consider factors associated with changes in ANS responses over time and to verify the physiological therapeutic effects of harvesting activities. Methods: An OT with more than 10 years of experience and a good relationship with the patient conducted one-on-one sessions with the patient. Harvesting activity was performed in a courtyard with trees. The patient harvested lettuce (three lettuce plants) grown in a planter while sitting on a chair. Additionally, the planter was set up on a desk. ANS responses were measured over time from before to after the activity for different events at six time periods. Changes in the patient’s ANS responses were assessed during each period. Results: With the involvement of environmental factors and OT during harvesting activities, parasympathetic nervous system (PNS) activity significantly increased. This may lead to improved mental stability.</w:t>
            </w:r>
          </w:p>
        </w:tc>
      </w:tr>
      <w:tr w:rsidR="00AB3AE9" w:rsidRPr="00434F77" w14:paraId="68ED994B" w14:textId="77777777" w:rsidTr="00DB6CE4">
        <w:trPr>
          <w:cantSplit/>
          <w:trHeight w:val="470"/>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70278DA0" w14:textId="77777777" w:rsidR="00AB3AE9" w:rsidRDefault="00AB3AE9" w:rsidP="00AB3AE9">
            <w:pPr>
              <w:jc w:val="center"/>
              <w:rPr>
                <w:sz w:val="24"/>
              </w:rPr>
            </w:pPr>
            <w:r>
              <w:rPr>
                <w:sz w:val="24"/>
              </w:rPr>
              <w:t>keyword</w:t>
            </w:r>
          </w:p>
        </w:tc>
        <w:tc>
          <w:tcPr>
            <w:tcW w:w="7796" w:type="dxa"/>
            <w:tcBorders>
              <w:top w:val="single" w:sz="6" w:space="0" w:color="auto"/>
              <w:left w:val="single" w:sz="6" w:space="0" w:color="auto"/>
              <w:bottom w:val="single" w:sz="6" w:space="0" w:color="auto"/>
              <w:right w:val="single" w:sz="6" w:space="0" w:color="auto"/>
            </w:tcBorders>
            <w:vAlign w:val="center"/>
          </w:tcPr>
          <w:p w14:paraId="38712D8F" w14:textId="1B9389DA" w:rsidR="00AB3AE9" w:rsidRDefault="00EC22AA" w:rsidP="00AB3AE9">
            <w:pPr>
              <w:rPr>
                <w:sz w:val="24"/>
              </w:rPr>
            </w:pPr>
            <w:r w:rsidRPr="00EC22AA">
              <w:rPr>
                <w:sz w:val="24"/>
              </w:rPr>
              <w:t>Alzheimer’s Disease, Autonomic Nervous Response, Harvesting Activity, Therapeutic Effects</w:t>
            </w:r>
          </w:p>
        </w:tc>
      </w:tr>
    </w:tbl>
    <w:p w14:paraId="7E1EC3FC" w14:textId="77777777" w:rsidR="008E5315" w:rsidRPr="00AB3AE9" w:rsidRDefault="00AB3AE9" w:rsidP="00AB3AE9">
      <w:pPr>
        <w:rPr>
          <w:sz w:val="22"/>
        </w:rPr>
      </w:pPr>
      <w:r w:rsidRPr="00AB3AE9">
        <w:rPr>
          <w:rFonts w:hint="eastAsia"/>
          <w:sz w:val="22"/>
        </w:rPr>
        <w:t>※本データの英文表記は実際の論文上の表記とは異なります。</w:t>
      </w:r>
    </w:p>
    <w:sectPr w:rsidR="008E5315" w:rsidRPr="00AB3AE9" w:rsidSect="00DB6C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4F3D" w14:textId="77777777" w:rsidR="007B2824" w:rsidRDefault="007B2824" w:rsidP="007B02FF">
      <w:r>
        <w:separator/>
      </w:r>
    </w:p>
  </w:endnote>
  <w:endnote w:type="continuationSeparator" w:id="0">
    <w:p w14:paraId="3D6AEAD4" w14:textId="77777777" w:rsidR="007B2824" w:rsidRDefault="007B2824"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DB58" w14:textId="77777777" w:rsidR="007B2824" w:rsidRDefault="007B2824" w:rsidP="007B02FF">
      <w:r>
        <w:separator/>
      </w:r>
    </w:p>
  </w:footnote>
  <w:footnote w:type="continuationSeparator" w:id="0">
    <w:p w14:paraId="3D114F21" w14:textId="77777777" w:rsidR="007B2824" w:rsidRDefault="007B2824"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3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VerticalSpacing w:val="291"/>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3A79"/>
    <w:rsid w:val="00186766"/>
    <w:rsid w:val="001910F5"/>
    <w:rsid w:val="002A4000"/>
    <w:rsid w:val="002E17AB"/>
    <w:rsid w:val="00307DC5"/>
    <w:rsid w:val="0038113F"/>
    <w:rsid w:val="00434F77"/>
    <w:rsid w:val="00466186"/>
    <w:rsid w:val="00523B37"/>
    <w:rsid w:val="00580049"/>
    <w:rsid w:val="005F629B"/>
    <w:rsid w:val="00684E9F"/>
    <w:rsid w:val="006850C2"/>
    <w:rsid w:val="00693E22"/>
    <w:rsid w:val="0069753D"/>
    <w:rsid w:val="006E1CFC"/>
    <w:rsid w:val="00712D75"/>
    <w:rsid w:val="0072697B"/>
    <w:rsid w:val="007B02FF"/>
    <w:rsid w:val="007B2824"/>
    <w:rsid w:val="00833416"/>
    <w:rsid w:val="008E5315"/>
    <w:rsid w:val="0097244B"/>
    <w:rsid w:val="009B4DDB"/>
    <w:rsid w:val="00A34E99"/>
    <w:rsid w:val="00A55E29"/>
    <w:rsid w:val="00A61BF9"/>
    <w:rsid w:val="00AB3AE9"/>
    <w:rsid w:val="00B03914"/>
    <w:rsid w:val="00B725D1"/>
    <w:rsid w:val="00BE0019"/>
    <w:rsid w:val="00D861C9"/>
    <w:rsid w:val="00DA1058"/>
    <w:rsid w:val="00DB6CE4"/>
    <w:rsid w:val="00DF0D33"/>
    <w:rsid w:val="00E1775D"/>
    <w:rsid w:val="00E47E03"/>
    <w:rsid w:val="00EC2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63540CC"/>
  <w15:chartTrackingRefBased/>
  <w15:docId w15:val="{4F2D80D3-FC89-4141-BA93-F7AC6D88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766"/>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link w:val="a5"/>
    <w:rsid w:val="007B02FF"/>
    <w:rPr>
      <w:kern w:val="2"/>
      <w:sz w:val="21"/>
    </w:rPr>
  </w:style>
  <w:style w:type="paragraph" w:styleId="a7">
    <w:name w:val="Balloon Text"/>
    <w:basedOn w:val="a"/>
    <w:link w:val="a8"/>
    <w:rsid w:val="00434F77"/>
    <w:rPr>
      <w:rFonts w:ascii="游ゴシック Light" w:eastAsia="游ゴシック Light" w:hAnsi="游ゴシック Light"/>
      <w:sz w:val="18"/>
      <w:szCs w:val="18"/>
    </w:rPr>
  </w:style>
  <w:style w:type="character" w:customStyle="1" w:styleId="a8">
    <w:name w:val="吹き出し (文字)"/>
    <w:link w:val="a7"/>
    <w:rsid w:val="00434F77"/>
    <w:rPr>
      <w:rFonts w:ascii="游ゴシック Light" w:eastAsia="游ゴシック Light" w:hAnsi="游ゴシック Light" w:cs="Times New Roman"/>
      <w:kern w:val="2"/>
      <w:sz w:val="18"/>
      <w:szCs w:val="18"/>
    </w:rPr>
  </w:style>
  <w:style w:type="character" w:styleId="a9">
    <w:name w:val="Hyperlink"/>
    <w:basedOn w:val="a0"/>
    <w:rsid w:val="00EC22AA"/>
    <w:rPr>
      <w:color w:val="467886" w:themeColor="hyperlink"/>
      <w:u w:val="single"/>
    </w:rPr>
  </w:style>
  <w:style w:type="character" w:styleId="aa">
    <w:name w:val="Unresolved Mention"/>
    <w:basedOn w:val="a0"/>
    <w:uiPriority w:val="99"/>
    <w:semiHidden/>
    <w:unhideWhenUsed/>
    <w:rsid w:val="00EC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1850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cp:lastModifiedBy>小浦 誠吾</cp:lastModifiedBy>
  <cp:revision>2</cp:revision>
  <cp:lastPrinted>2021-01-06T01:24:00Z</cp:lastPrinted>
  <dcterms:created xsi:type="dcterms:W3CDTF">2024-09-09T02:43:00Z</dcterms:created>
  <dcterms:modified xsi:type="dcterms:W3CDTF">2024-09-09T02:43:00Z</dcterms:modified>
</cp:coreProperties>
</file>